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0E" w:rsidRPr="00ED3974" w:rsidRDefault="00ED39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974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bookmarkStart w:id="0" w:name="_GoBack"/>
      <w:bookmarkEnd w:id="0"/>
      <w:r w:rsidRPr="00ED3974">
        <w:rPr>
          <w:rFonts w:ascii="Times New Roman" w:hAnsi="Times New Roman" w:cs="Times New Roman"/>
          <w:b/>
          <w:sz w:val="28"/>
          <w:szCs w:val="28"/>
          <w:u w:val="single"/>
        </w:rPr>
        <w:t xml:space="preserve">pelling List for Lesson 110 </w:t>
      </w:r>
    </w:p>
    <w:p w:rsidR="003E20AA" w:rsidRPr="00ED3974" w:rsidRDefault="003E20AA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wait</w:t>
      </w:r>
    </w:p>
    <w:p w:rsidR="003E20AA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weight</w:t>
      </w:r>
    </w:p>
    <w:p w:rsidR="003E20AA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environment</w:t>
      </w:r>
    </w:p>
    <w:p w:rsidR="003E20AA" w:rsidRPr="00ED3974" w:rsidRDefault="003E20AA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writer</w:t>
      </w:r>
    </w:p>
    <w:p w:rsidR="003E20AA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attractive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worthiness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stormiest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commitment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several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conductor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resemble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confession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professor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decisive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problem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dictator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prediction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divide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nations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education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intersection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expelled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heavier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>forgotten</w:t>
      </w:r>
    </w:p>
    <w:p w:rsidR="00ED3974" w:rsidRPr="00ED3974" w:rsidRDefault="00ED3974" w:rsidP="003E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974">
        <w:rPr>
          <w:rFonts w:ascii="Times New Roman" w:hAnsi="Times New Roman" w:cs="Times New Roman"/>
          <w:sz w:val="28"/>
          <w:szCs w:val="28"/>
        </w:rPr>
        <w:t xml:space="preserve">receive </w:t>
      </w:r>
    </w:p>
    <w:sectPr w:rsidR="00ED3974" w:rsidRPr="00ED3974" w:rsidSect="0087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73A7"/>
    <w:multiLevelType w:val="hybridMultilevel"/>
    <w:tmpl w:val="8912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AA"/>
    <w:rsid w:val="003E20AA"/>
    <w:rsid w:val="0087520E"/>
    <w:rsid w:val="00E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Mystic Valley Regional Charter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Guerriero</dc:creator>
  <cp:lastModifiedBy>Kristi Tamasitis</cp:lastModifiedBy>
  <cp:revision>2</cp:revision>
  <dcterms:created xsi:type="dcterms:W3CDTF">2013-10-28T16:48:00Z</dcterms:created>
  <dcterms:modified xsi:type="dcterms:W3CDTF">2013-10-28T16:48:00Z</dcterms:modified>
</cp:coreProperties>
</file>